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754"/>
        <w:gridCol w:w="1096"/>
        <w:gridCol w:w="2478"/>
        <w:gridCol w:w="1460"/>
        <w:gridCol w:w="1460"/>
        <w:gridCol w:w="1426"/>
        <w:gridCol w:w="1426"/>
        <w:gridCol w:w="958"/>
        <w:gridCol w:w="986"/>
        <w:gridCol w:w="1596"/>
      </w:tblGrid>
      <w:tr w:rsidR="00020760" w:rsidRPr="00020760" w:rsidTr="00020760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207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020760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020760" w:rsidRPr="00020760" w:rsidTr="00020760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 w:rsidR="00B742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</w:t>
            </w:r>
            <w:r w:rsidRPr="000207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020760" w:rsidRPr="00020760" w:rsidTr="00020760">
        <w:trPr>
          <w:trHeight w:val="288"/>
          <w:jc w:val="center"/>
        </w:trPr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20760" w:rsidRPr="00020760" w:rsidTr="00020760">
        <w:trPr>
          <w:trHeight w:val="288"/>
          <w:jc w:val="center"/>
        </w:trPr>
        <w:tc>
          <w:tcPr>
            <w:tcW w:w="8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19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首都师范大学教三、教四楼抗震节能综合改造</w:t>
            </w:r>
          </w:p>
        </w:tc>
      </w:tr>
      <w:tr w:rsidR="00020760" w:rsidRPr="00020760" w:rsidTr="00020760">
        <w:trPr>
          <w:trHeight w:val="288"/>
          <w:jc w:val="center"/>
        </w:trPr>
        <w:tc>
          <w:tcPr>
            <w:tcW w:w="8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7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020760" w:rsidRPr="00020760" w:rsidTr="00020760">
        <w:trPr>
          <w:trHeight w:val="288"/>
          <w:jc w:val="center"/>
        </w:trPr>
        <w:tc>
          <w:tcPr>
            <w:tcW w:w="8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石警卫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7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13701004902</w:t>
            </w:r>
          </w:p>
        </w:tc>
      </w:tr>
      <w:tr w:rsidR="00020760" w:rsidRPr="00020760" w:rsidTr="00020760">
        <w:trPr>
          <w:trHeight w:val="564"/>
          <w:jc w:val="center"/>
        </w:trPr>
        <w:tc>
          <w:tcPr>
            <w:tcW w:w="8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020760" w:rsidRPr="00020760" w:rsidTr="00020760">
        <w:trPr>
          <w:trHeight w:val="288"/>
          <w:jc w:val="center"/>
        </w:trPr>
        <w:tc>
          <w:tcPr>
            <w:tcW w:w="8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2000.000000 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2000.000000 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2000.000000 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020760" w:rsidRPr="00020760" w:rsidTr="00020760">
        <w:trPr>
          <w:trHeight w:val="288"/>
          <w:jc w:val="center"/>
        </w:trPr>
        <w:tc>
          <w:tcPr>
            <w:tcW w:w="8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2000.000000 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2000.000000 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2000.000000 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0760" w:rsidRPr="00020760" w:rsidTr="00020760">
        <w:trPr>
          <w:trHeight w:val="288"/>
          <w:jc w:val="center"/>
        </w:trPr>
        <w:tc>
          <w:tcPr>
            <w:tcW w:w="8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0760" w:rsidRPr="00020760" w:rsidTr="00020760">
        <w:trPr>
          <w:trHeight w:val="324"/>
          <w:jc w:val="center"/>
        </w:trPr>
        <w:tc>
          <w:tcPr>
            <w:tcW w:w="8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0760" w:rsidRPr="00020760" w:rsidTr="00020760">
        <w:trPr>
          <w:trHeight w:val="564"/>
          <w:jc w:val="center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6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1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020760" w:rsidRPr="00020760" w:rsidTr="00020760">
        <w:trPr>
          <w:trHeight w:val="3432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以解决民生问题角度为着眼点，着力解决师生教学安全保障，并利用抗震加固改造契机，在教三、教四楼抗震加固的同时，统筹实施内部及外部装修、给排水、机电、供暖及空调等配套设施（含外线）的改造，实现“解危与改善”相结合的预期总目标。</w:t>
            </w:r>
          </w:p>
        </w:tc>
        <w:tc>
          <w:tcPr>
            <w:tcW w:w="21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B7422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工程于2022年11月开工，完成2000万元年度资金支付，支付率100%。</w:t>
            </w:r>
            <w:r w:rsidR="00B74222"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配套外管线达标改善</w:t>
            </w:r>
            <w:r w:rsidR="00B74222">
              <w:rPr>
                <w:rFonts w:ascii="仿宋_GB2312" w:eastAsia="仿宋_GB2312" w:hAnsi="宋体" w:cs="宋体" w:hint="eastAsia"/>
                <w:kern w:val="0"/>
                <w:sz w:val="22"/>
              </w:rPr>
              <w:t>工作，</w:t>
            </w:r>
            <w:r w:rsidR="00B74222"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消防、暖气、电力、上水</w:t>
            </w:r>
            <w:r w:rsidR="00B74222">
              <w:rPr>
                <w:rFonts w:ascii="仿宋_GB2312" w:eastAsia="仿宋_GB2312" w:hAnsi="宋体" w:cs="宋体" w:hint="eastAsia"/>
                <w:kern w:val="0"/>
                <w:sz w:val="22"/>
              </w:rPr>
              <w:t>等改造在</w:t>
            </w:r>
            <w:r w:rsidR="00B74222"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项目评审中被核减，后续将继续申报2023年专项资金解决。</w:t>
            </w:r>
          </w:p>
        </w:tc>
      </w:tr>
      <w:tr w:rsidR="00020760" w:rsidRPr="00020760" w:rsidTr="00020760">
        <w:trPr>
          <w:trHeight w:val="579"/>
          <w:jc w:val="center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020760" w:rsidRPr="00020760" w:rsidTr="00020760">
        <w:trPr>
          <w:trHeight w:val="924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9B671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</w:t>
            </w: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楼宇数量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2个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2个，本项目为三年滚动项目，目前正在实施过程中。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7422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20760" w:rsidRPr="00020760" w:rsidTr="00020760">
        <w:trPr>
          <w:trHeight w:val="1179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楼宇面积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13888.2平方米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13888.2平方米，本项目为三年滚动项目，目前正在实施过程中。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7422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20760" w:rsidRPr="00020760" w:rsidTr="00020760">
        <w:trPr>
          <w:trHeight w:val="699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现行抗震标准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已按现行设计抗震标准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7422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20760" w:rsidRPr="00020760" w:rsidTr="00020760">
        <w:trPr>
          <w:trHeight w:val="972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竣工验收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本项目为三年滚动项目，目前正在实施过程中。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本项目为三年滚动项目，目前正在实施过程中。竣工验收尚未完成。在后续实施过程中，将加强项目监管力度，促使项目尽快完成绩效目标。</w:t>
            </w:r>
          </w:p>
        </w:tc>
      </w:tr>
      <w:tr w:rsidR="00020760" w:rsidRPr="00020760" w:rsidTr="00020760">
        <w:trPr>
          <w:trHeight w:val="888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2022年下半年完成招标，开工建设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2022年9月初开工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2022年11月开工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 w:rsidR="00020760" w:rsidRPr="00020760" w:rsidTr="00020760">
        <w:trPr>
          <w:trHeight w:val="960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2023年竣工验收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2023年8月底竣工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本项目为三年滚动项目，目前正在实</w:t>
            </w: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lastRenderedPageBreak/>
              <w:t>施过程中。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7422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20760" w:rsidRPr="00020760" w:rsidTr="00020760">
        <w:trPr>
          <w:trHeight w:val="912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2024年结算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2024年3月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本项目为三年滚动项目，目前正在实施过程中。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7422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20760" w:rsidRPr="00020760" w:rsidTr="00020760">
        <w:trPr>
          <w:trHeight w:val="948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工程总预算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≤8775.83万元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2000万元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 w:rsidR="00020760" w:rsidRPr="00020760" w:rsidTr="00020760">
        <w:trPr>
          <w:trHeight w:val="900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9B671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</w:t>
            </w: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 xml:space="preserve">标     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改善教学面积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13888.2平方米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本项目为三年滚动项目，目前正在实施过程中。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指标值设置的不够合理。改进措施：根据项目实际情况，合理设置各项效益指标。</w:t>
            </w:r>
          </w:p>
        </w:tc>
      </w:tr>
      <w:tr w:rsidR="00020760" w:rsidRPr="00020760" w:rsidTr="00020760">
        <w:trPr>
          <w:trHeight w:val="900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消除教学楼安全隐患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本项目为三年滚动项目，目前正在实施过程中。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指标值设置的不够合理。改进措施：根据项目实际情况，合理设置各项效益指标。</w:t>
            </w:r>
          </w:p>
        </w:tc>
      </w:tr>
      <w:tr w:rsidR="00020760" w:rsidRPr="00020760" w:rsidTr="00020760">
        <w:trPr>
          <w:trHeight w:val="699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配套外管线达标改善 消防、暖气、电力、上水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达标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未完成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项目评审中被核减，后续将继续申报2023年专项资金解决。</w:t>
            </w:r>
          </w:p>
        </w:tc>
      </w:tr>
      <w:tr w:rsidR="00020760" w:rsidRPr="00020760" w:rsidTr="00020760">
        <w:trPr>
          <w:trHeight w:val="900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屋顶平均传热系数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0.39每平方米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本项目为三年滚动项目，目前正在实施过程中。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020760" w:rsidRPr="00020760" w:rsidTr="00020760">
        <w:trPr>
          <w:trHeight w:val="900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外墙平均传热系数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0.43每平方米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本项目为三年滚动项目，目前正在实施过程中。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020760" w:rsidRPr="00020760" w:rsidTr="00020760">
        <w:trPr>
          <w:trHeight w:val="900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供暖效果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达标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本项目为三年滚动项目，目前正在实施过程中。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020760" w:rsidRPr="00020760" w:rsidTr="00020760">
        <w:trPr>
          <w:trHeight w:val="900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保证师生教学学习使用延续使用寿命年限30年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30年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本项目为三年滚动项目，目前正在实施过程中。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7422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20760" w:rsidRPr="00020760" w:rsidTr="00020760">
        <w:trPr>
          <w:trHeight w:val="912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60" w:rsidRPr="00020760" w:rsidRDefault="00020760" w:rsidP="0002076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9B671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kern w:val="0"/>
                <w:sz w:val="22"/>
              </w:rPr>
              <w:t>项目整体实施完成后，会进行回访调查。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本项目为三年滚动项目，目前正在实施过程中。</w:t>
            </w:r>
            <w:proofErr w:type="gramStart"/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待整体</w:t>
            </w:r>
            <w:proofErr w:type="gramEnd"/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项目实施完成，会进行满意</w:t>
            </w:r>
            <w:proofErr w:type="gramStart"/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度相关</w:t>
            </w:r>
            <w:proofErr w:type="gramEnd"/>
            <w:r w:rsidRPr="0002076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调查。</w:t>
            </w:r>
          </w:p>
        </w:tc>
      </w:tr>
      <w:tr w:rsidR="00020760" w:rsidRPr="00020760" w:rsidTr="00020760">
        <w:trPr>
          <w:trHeight w:val="504"/>
          <w:jc w:val="center"/>
        </w:trPr>
        <w:tc>
          <w:tcPr>
            <w:tcW w:w="28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85.00 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760" w:rsidRPr="00020760" w:rsidRDefault="00020760" w:rsidP="0002076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02076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74391F" w:rsidRDefault="0074391F"/>
    <w:sectPr w:rsidR="0074391F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020760"/>
    <w:rsid w:val="00026B08"/>
    <w:rsid w:val="00246BF3"/>
    <w:rsid w:val="0074391F"/>
    <w:rsid w:val="009B671D"/>
    <w:rsid w:val="00B74222"/>
    <w:rsid w:val="00BF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9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285</Words>
  <Characters>1629</Characters>
  <Application>Microsoft Office Word</Application>
  <DocSecurity>0</DocSecurity>
  <Lines>13</Lines>
  <Paragraphs>3</Paragraphs>
  <ScaleCrop>false</ScaleCrop>
  <Company>HP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2023-05-10T16:11:00Z</dcterms:created>
  <dcterms:modified xsi:type="dcterms:W3CDTF">2023-05-25T23:06:00Z</dcterms:modified>
</cp:coreProperties>
</file>